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C01A4">
      <w:pPr>
        <w:pStyle w:val="BodyText"/>
        <w:kinsoku w:val="0"/>
        <w:overflowPunct w:val="0"/>
        <w:rPr>
          <w:sz w:val="20"/>
          <w:szCs w:val="20"/>
        </w:rPr>
      </w:pPr>
      <w:bookmarkStart w:id="0" w:name="_GoBack"/>
      <w:bookmarkEnd w:id="0"/>
    </w:p>
    <w:p w:rsidR="00000000" w:rsidRDefault="00AC01A4">
      <w:pPr>
        <w:pStyle w:val="BodyText"/>
        <w:kinsoku w:val="0"/>
        <w:overflowPunct w:val="0"/>
        <w:spacing w:before="6"/>
        <w:rPr>
          <w:sz w:val="28"/>
          <w:szCs w:val="28"/>
        </w:rPr>
      </w:pPr>
    </w:p>
    <w:p w:rsidR="00000000" w:rsidRDefault="00AC01A4">
      <w:pPr>
        <w:pStyle w:val="BodyText"/>
        <w:kinsoku w:val="0"/>
        <w:overflowPunct w:val="0"/>
        <w:spacing w:before="88"/>
        <w:ind w:left="112"/>
        <w:jc w:val="both"/>
        <w:rPr>
          <w:b/>
          <w:bCs/>
          <w:color w:val="231F20"/>
          <w:sz w:val="28"/>
          <w:szCs w:val="28"/>
        </w:rPr>
      </w:pPr>
      <w:r>
        <w:rPr>
          <w:b/>
          <w:bCs/>
          <w:color w:val="231F20"/>
          <w:sz w:val="28"/>
          <w:szCs w:val="28"/>
        </w:rPr>
        <w:t>Imbasan Silam Bab 9</w:t>
      </w:r>
    </w:p>
    <w:p w:rsidR="00000000" w:rsidRDefault="00AC01A4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:rsidR="00000000" w:rsidRDefault="00AC01A4">
      <w:pPr>
        <w:pStyle w:val="BodyText"/>
        <w:kinsoku w:val="0"/>
        <w:overflowPunct w:val="0"/>
        <w:spacing w:before="5"/>
        <w:rPr>
          <w:b/>
          <w:bCs/>
          <w:sz w:val="27"/>
          <w:szCs w:val="27"/>
        </w:rPr>
      </w:pPr>
      <w:r>
        <w:rPr>
          <w:noProof/>
        </w:rPr>
        <w:pict>
          <v:rect id="_x0000_s1026" style="position:absolute;margin-left:57.6pt;margin-top:17.75pt;width:89pt;height:89pt;z-index:1;mso-wrap-distance-left:0;mso-wrap-distance-right:0;mso-position-horizontal-relative:page;mso-position-vertical-relative:text" o:allowincell="f" filled="f" stroked="f">
            <v:textbox inset="0,0,0,0">
              <w:txbxContent>
                <w:p w:rsidR="00000000" w:rsidRDefault="00AC01A4">
                  <w:pPr>
                    <w:widowControl/>
                    <w:autoSpaceDE/>
                    <w:autoSpaceDN/>
                    <w:adjustRightInd/>
                    <w:spacing w:line="1780" w:lineRule="atLeast"/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89.25pt;height:89.25pt">
                        <v:imagedata r:id="rId4" o:title=""/>
                      </v:shape>
                    </w:pict>
                  </w:r>
                </w:p>
                <w:p w:rsidR="00000000" w:rsidRDefault="00AC01A4"/>
              </w:txbxContent>
            </v:textbox>
            <w10:wrap type="topAndBottom" anchorx="page"/>
          </v:rect>
        </w:pict>
      </w:r>
    </w:p>
    <w:p w:rsidR="00000000" w:rsidRDefault="00AC01A4">
      <w:pPr>
        <w:pStyle w:val="BodyText"/>
        <w:kinsoku w:val="0"/>
        <w:overflowPunct w:val="0"/>
        <w:spacing w:before="5"/>
        <w:rPr>
          <w:b/>
          <w:bCs/>
          <w:sz w:val="42"/>
          <w:szCs w:val="42"/>
        </w:rPr>
      </w:pPr>
    </w:p>
    <w:p w:rsidR="00AC01A4" w:rsidRDefault="00AC01A4">
      <w:pPr>
        <w:pStyle w:val="BodyText"/>
        <w:kinsoku w:val="0"/>
        <w:overflowPunct w:val="0"/>
        <w:spacing w:before="1" w:line="249" w:lineRule="auto"/>
        <w:ind w:left="112" w:right="107"/>
        <w:jc w:val="both"/>
        <w:rPr>
          <w:color w:val="231F20"/>
        </w:rPr>
      </w:pPr>
      <w:r>
        <w:rPr>
          <w:color w:val="231F20"/>
        </w:rPr>
        <w:t xml:space="preserve">Di Universiti Pisa, Galileo mempelajari fizik dari seorang saintis </w:t>
      </w:r>
      <w:r>
        <w:rPr>
          <w:color w:val="231F20"/>
          <w:spacing w:val="-5"/>
        </w:rPr>
        <w:t xml:space="preserve">Yunani </w:t>
      </w:r>
      <w:r>
        <w:rPr>
          <w:color w:val="231F20"/>
        </w:rPr>
        <w:t xml:space="preserve">Purba, Aristotle. </w:t>
      </w:r>
      <w:r>
        <w:rPr>
          <w:color w:val="231F20"/>
          <w:spacing w:val="-4"/>
        </w:rPr>
        <w:t xml:space="preserve">Walau </w:t>
      </w:r>
      <w:r>
        <w:rPr>
          <w:color w:val="231F20"/>
        </w:rPr>
        <w:t>bagaimanapun, Galileo mempersoalkan pendekatan Aristotle. Aristotle percaya bahawa objek lebih berat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jatuh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lebih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cep</w:t>
      </w:r>
      <w:r>
        <w:rPr>
          <w:color w:val="231F20"/>
        </w:rPr>
        <w:t>at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melalui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medium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yang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lebih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ringan.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Galileo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akhirnya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menafikan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idea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ini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dengan menegaskan bahawa semua objek, tanpa mengira ketumpatan, jatuh pada kadar yang sama dalam vakum. Untuk membuktikan pendapatnya, Galileo melakukan pelbagai eksperimen menjatuhka</w:t>
      </w:r>
      <w:r>
        <w:rPr>
          <w:color w:val="231F20"/>
        </w:rPr>
        <w:t>n objek dari ketinggian tertentu. Dalam salah satu eksperimen awalnya, beliau menggolekkan sebiji bola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sebuah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satah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condong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kemudian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menentukan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jarak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bola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itu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dalam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selang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masa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yang sama.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Beliau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menulis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penemuannya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tentang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gerakan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dalam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bukunya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yang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berjudul,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“De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Motu”,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yang bererti "On Motion"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(Gerakan).</w:t>
      </w:r>
    </w:p>
    <w:sectPr w:rsidR="00AC01A4">
      <w:type w:val="continuous"/>
      <w:pgSz w:w="11910" w:h="16840"/>
      <w:pgMar w:top="1580" w:right="1040" w:bottom="280" w:left="10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50F7"/>
    <w:rsid w:val="006150F7"/>
    <w:rsid w:val="00AC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MY" w:eastAsia="en-MY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character" w:customStyle="1" w:styleId="BodyTextChar">
    <w:name w:val="Body Text Char"/>
    <w:link w:val="BodyText"/>
    <w:uiPriority w:val="99"/>
    <w:semiHidden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2017-07-18T13:02:00Z</dcterms:created>
  <dcterms:modified xsi:type="dcterms:W3CDTF">2017-07-18T13:02:00Z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CS6 (Windows)</vt:lpwstr>
  </property>
</Properties>
</file>